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lef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rtl w:val="0"/>
        </w:rPr>
        <w:t xml:space="preserve">What went wrong? 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Unfortunately, certain user stories had to be put on hold due to the lack of documentation left by the previous team.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 prioritization was a source of misunderstanding due to a breakdown in communication. 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rtl w:val="0"/>
        </w:rPr>
        <w:t xml:space="preserve">What went right?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was kept informed, and problems were resolved quickly thanks to our regular stand-up meetings.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Several crucial user stories were finished, showcasing the team's technical prowess. 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Did we do a good job estimating our team's work capacity? 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Our original capacity estimate was spot on, as agreed upon by all members of the team; however, total capacity use was negatively impacted by unforeseen complications. 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rtl w:val="0"/>
        </w:rPr>
        <w:t xml:space="preserve">Did we do a good job estimating the time required for each user story/task?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admitted that although our estimations were typically correct for most jobs, they might be better in terms of foreseeing future integration issues. 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on the team said they stuck to their schedules and did a good job. 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rtl w:val="0"/>
        </w:rPr>
        <w:t xml:space="preserve">How can we continue these positive aspects in the next sprint?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decided to keep its regular stand-up gatherings and open lines of contact. 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stressed the significance of frequent information sharing meetings to ensure everyone is on the same page about the project's objectives.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